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32" w:rsidRDefault="00A40A32">
      <w:pPr>
        <w:pStyle w:val="Heading1"/>
        <w:spacing w:before="80"/>
        <w:ind w:left="1622"/>
      </w:pPr>
      <w:r>
        <w:t xml:space="preserve">    </w:t>
      </w:r>
    </w:p>
    <w:p w:rsidR="00A40A32" w:rsidRDefault="00A40A32">
      <w:pPr>
        <w:pStyle w:val="Heading1"/>
        <w:spacing w:before="80"/>
        <w:ind w:left="1622"/>
      </w:pPr>
    </w:p>
    <w:p w:rsidR="005629F4" w:rsidRDefault="00A40A32" w:rsidP="00A40A32">
      <w:pPr>
        <w:pStyle w:val="Heading1"/>
        <w:spacing w:before="80"/>
        <w:ind w:left="1622" w:firstLine="538"/>
      </w:pPr>
      <w:r>
        <w:t xml:space="preserve">      HARBOUR VISTA HOMEOWNERS ASSOCIATION</w:t>
      </w:r>
    </w:p>
    <w:p w:rsidR="00A40A32" w:rsidRDefault="00A40A32" w:rsidP="00A40A32">
      <w:pPr>
        <w:spacing w:line="252" w:lineRule="exact"/>
        <w:rPr>
          <w:b/>
        </w:rPr>
      </w:pPr>
      <w:r>
        <w:rPr>
          <w:b/>
        </w:rPr>
        <w:t xml:space="preserve">            </w:t>
      </w:r>
      <w:r w:rsidR="000B452B">
        <w:rPr>
          <w:b/>
        </w:rPr>
        <w:t xml:space="preserve">                          General</w:t>
      </w:r>
      <w:r>
        <w:rPr>
          <w:b/>
        </w:rPr>
        <w:t xml:space="preserve"> Session </w:t>
      </w:r>
      <w:r w:rsidR="001551C2">
        <w:rPr>
          <w:b/>
        </w:rPr>
        <w:t>M</w:t>
      </w:r>
      <w:r>
        <w:rPr>
          <w:b/>
        </w:rPr>
        <w:t>eeting of the Board of Directors</w:t>
      </w:r>
    </w:p>
    <w:p w:rsidR="005629F4" w:rsidRDefault="00A40A32" w:rsidP="00A40A32">
      <w:pPr>
        <w:spacing w:line="252" w:lineRule="exact"/>
        <w:rPr>
          <w:b/>
        </w:rPr>
      </w:pPr>
      <w:r>
        <w:rPr>
          <w:b/>
        </w:rPr>
        <w:t xml:space="preserve">                                   </w:t>
      </w:r>
      <w:r w:rsidR="000B452B">
        <w:rPr>
          <w:b/>
        </w:rPr>
        <w:t xml:space="preserve">    </w:t>
      </w:r>
      <w:r w:rsidR="007E55A4">
        <w:rPr>
          <w:b/>
        </w:rPr>
        <w:t xml:space="preserve">         Thursday, December 27,</w:t>
      </w:r>
      <w:r w:rsidR="000B452B">
        <w:rPr>
          <w:b/>
        </w:rPr>
        <w:t>2018</w:t>
      </w:r>
    </w:p>
    <w:p w:rsidR="005629F4" w:rsidRDefault="00A40A32">
      <w:pPr>
        <w:spacing w:before="1" w:after="17"/>
        <w:ind w:left="2243" w:right="2541"/>
        <w:jc w:val="center"/>
        <w:rPr>
          <w:b/>
        </w:rPr>
      </w:pPr>
      <w:r>
        <w:rPr>
          <w:b/>
        </w:rPr>
        <w:t>Association Pool Clubhouse</w:t>
      </w:r>
    </w:p>
    <w:p w:rsidR="00A40A32" w:rsidRDefault="009328BB">
      <w:pPr>
        <w:spacing w:before="1" w:after="17"/>
        <w:ind w:left="2243" w:right="2541"/>
        <w:jc w:val="center"/>
        <w:rPr>
          <w:b/>
        </w:rPr>
      </w:pPr>
      <w:r>
        <w:rPr>
          <w:b/>
        </w:rPr>
        <w:t>6:30pm</w:t>
      </w:r>
    </w:p>
    <w:p w:rsidR="005629F4" w:rsidRPr="007E55A4" w:rsidRDefault="001551C2" w:rsidP="007E55A4">
      <w:pPr>
        <w:pStyle w:val="BodyText"/>
        <w:spacing w:line="30" w:lineRule="exact"/>
        <w:ind w:left="-292" w:right="-3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347460" cy="18415"/>
                <wp:effectExtent l="17780" t="8255" r="165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9996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9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27428" id="Group 2" o:spid="_x0000_s1026" style="width:499.8pt;height:1.45pt;mso-position-horizontal-relative:char;mso-position-vertical-relative:line" coordsize="9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">
                <v:line id="Line 3" o:spid="_x0000_s1027" style="position:absolute;visibility:visible;mso-wrap-style:square" from="0,14" to="99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629F4" w:rsidRDefault="005629F4">
      <w:pPr>
        <w:pStyle w:val="BodyText"/>
        <w:spacing w:before="4"/>
        <w:rPr>
          <w:b/>
          <w:sz w:val="19"/>
        </w:rPr>
      </w:pPr>
    </w:p>
    <w:p w:rsidR="005629F4" w:rsidRPr="007E55A4" w:rsidRDefault="007E55A4" w:rsidP="007E55A4">
      <w:pPr>
        <w:tabs>
          <w:tab w:val="left" w:pos="832"/>
          <w:tab w:val="left" w:pos="833"/>
        </w:tabs>
        <w:rPr>
          <w:b/>
        </w:rPr>
        <w:sectPr w:rsidR="005629F4" w:rsidRPr="007E55A4">
          <w:type w:val="continuous"/>
          <w:pgSz w:w="12240" w:h="15840"/>
          <w:pgMar w:top="640" w:right="1100" w:bottom="280" w:left="1400" w:header="720" w:footer="720" w:gutter="0"/>
          <w:cols w:space="720"/>
        </w:sectPr>
      </w:pPr>
      <w:r>
        <w:rPr>
          <w:b/>
        </w:rPr>
        <w:t xml:space="preserve">  I.</w:t>
      </w:r>
      <w:r>
        <w:rPr>
          <w:b/>
        </w:rPr>
        <w:tab/>
        <w:t xml:space="preserve"> </w:t>
      </w:r>
      <w:r w:rsidR="000B452B" w:rsidRPr="007E55A4">
        <w:rPr>
          <w:b/>
        </w:rPr>
        <w:t>CALL TO ORDER- TERRI PIPER-JOHNSON</w:t>
      </w:r>
      <w:r w:rsidR="009328BB" w:rsidRPr="007E55A4">
        <w:rPr>
          <w:b/>
        </w:rPr>
        <w:t xml:space="preserve"> </w:t>
      </w:r>
      <w:r w:rsidR="007B7189">
        <w:rPr>
          <w:b/>
        </w:rPr>
        <w:t>/OPEN SURVEYS</w:t>
      </w:r>
      <w:bookmarkStart w:id="0" w:name="_GoBack"/>
      <w:bookmarkEnd w:id="0"/>
      <w:r w:rsidR="009328BB" w:rsidRPr="007E55A4">
        <w:rPr>
          <w:b/>
        </w:rPr>
        <w:t xml:space="preserve">                         </w:t>
      </w:r>
    </w:p>
    <w:p w:rsidR="00A40A32" w:rsidRDefault="00A40A32" w:rsidP="00D4327E">
      <w:pPr>
        <w:pStyle w:val="BodyText"/>
      </w:pPr>
    </w:p>
    <w:p w:rsidR="00A40A32" w:rsidRDefault="000B452B" w:rsidP="00D4327E">
      <w:pPr>
        <w:pStyle w:val="BodyText"/>
      </w:pPr>
      <w:r>
        <w:t xml:space="preserve"> </w:t>
      </w:r>
      <w:r w:rsidR="00A40A32">
        <w:t>II.</w:t>
      </w:r>
      <w:r>
        <w:t xml:space="preserve">          </w:t>
      </w:r>
      <w:r w:rsidRPr="009328BB">
        <w:rPr>
          <w:b/>
        </w:rPr>
        <w:t>TR</w:t>
      </w:r>
      <w:r w:rsidR="007E55A4">
        <w:rPr>
          <w:b/>
        </w:rPr>
        <w:t xml:space="preserve">EASURER’S REPORT – (see </w:t>
      </w:r>
      <w:proofErr w:type="spellStart"/>
      <w:r w:rsidR="007E55A4">
        <w:rPr>
          <w:b/>
        </w:rPr>
        <w:t>pg</w:t>
      </w:r>
      <w:proofErr w:type="spellEnd"/>
      <w:r w:rsidR="007E55A4">
        <w:rPr>
          <w:b/>
        </w:rPr>
        <w:t xml:space="preserve"> 21 financial report)</w:t>
      </w:r>
    </w:p>
    <w:p w:rsidR="00A40A32" w:rsidRDefault="00A40A32" w:rsidP="00D4327E">
      <w:pPr>
        <w:pStyle w:val="BodyText"/>
      </w:pPr>
    </w:p>
    <w:p w:rsidR="00A40A32" w:rsidRPr="009328BB" w:rsidRDefault="000B452B" w:rsidP="00A40A32">
      <w:pPr>
        <w:pStyle w:val="BodyText"/>
        <w:rPr>
          <w:b/>
        </w:rPr>
      </w:pPr>
      <w:r>
        <w:t>III.</w:t>
      </w:r>
      <w:r>
        <w:tab/>
        <w:t xml:space="preserve">   </w:t>
      </w:r>
      <w:r w:rsidRPr="009328BB">
        <w:rPr>
          <w:b/>
        </w:rPr>
        <w:t>COMMITTEE REPORTS</w:t>
      </w:r>
    </w:p>
    <w:p w:rsidR="000B452B" w:rsidRDefault="000B452B" w:rsidP="00A40A32">
      <w:pPr>
        <w:pStyle w:val="BodyText"/>
      </w:pPr>
      <w:r>
        <w:t xml:space="preserve">          </w:t>
      </w:r>
      <w:r w:rsidR="007E55A4">
        <w:t xml:space="preserve">     Public Safety- (written report pg. 18)</w:t>
      </w:r>
    </w:p>
    <w:p w:rsidR="00A40A32" w:rsidRDefault="000B452B" w:rsidP="00A40A32">
      <w:pPr>
        <w:pStyle w:val="BodyText"/>
      </w:pPr>
      <w:r>
        <w:t xml:space="preserve">               Landscape </w:t>
      </w:r>
      <w:r w:rsidR="007E55A4">
        <w:t>– No report</w:t>
      </w:r>
    </w:p>
    <w:p w:rsidR="000B452B" w:rsidRDefault="000B452B" w:rsidP="00A40A32">
      <w:pPr>
        <w:pStyle w:val="BodyText"/>
      </w:pPr>
      <w:r>
        <w:t xml:space="preserve">               Architectural/Parking </w:t>
      </w:r>
      <w:r w:rsidR="007E55A4">
        <w:t>(Minutes provided pg. 14-17, Nov)</w:t>
      </w:r>
    </w:p>
    <w:p w:rsidR="007E55A4" w:rsidRDefault="007E55A4" w:rsidP="00A40A32">
      <w:pPr>
        <w:pStyle w:val="BodyText"/>
      </w:pPr>
      <w:r>
        <w:t xml:space="preserve">                                                 (Minutes provided pg. 19-20, Dec)</w:t>
      </w:r>
    </w:p>
    <w:p w:rsidR="00A40A32" w:rsidRDefault="00A40A32" w:rsidP="00A40A32">
      <w:pPr>
        <w:pStyle w:val="BodyText"/>
      </w:pPr>
    </w:p>
    <w:p w:rsidR="00A40A32" w:rsidRDefault="00A40A32" w:rsidP="00A40A32">
      <w:pPr>
        <w:pStyle w:val="BodyText"/>
      </w:pPr>
      <w:r>
        <w:t xml:space="preserve">IV.   </w:t>
      </w:r>
      <w:r w:rsidR="000B452B">
        <w:t xml:space="preserve">        </w:t>
      </w:r>
      <w:r w:rsidR="000B452B" w:rsidRPr="009328BB">
        <w:rPr>
          <w:b/>
        </w:rPr>
        <w:t>CONSENT CALENDAR</w:t>
      </w:r>
    </w:p>
    <w:p w:rsidR="000B452B" w:rsidRDefault="000B452B" w:rsidP="00A40A32">
      <w:pPr>
        <w:pStyle w:val="BodyText"/>
      </w:pPr>
      <w:r>
        <w:t xml:space="preserve">               A.  General Sess</w:t>
      </w:r>
      <w:r w:rsidR="007E55A4">
        <w:t xml:space="preserve">ion meeting minutes November 29, </w:t>
      </w:r>
      <w:r>
        <w:t>2018</w:t>
      </w:r>
      <w:r w:rsidR="007E55A4">
        <w:t xml:space="preserve"> </w:t>
      </w:r>
      <w:r w:rsidR="00C92426">
        <w:t xml:space="preserve">                        </w:t>
      </w:r>
    </w:p>
    <w:p w:rsidR="004B095C" w:rsidRDefault="000B452B" w:rsidP="00A40A32">
      <w:pPr>
        <w:pStyle w:val="BodyText"/>
      </w:pPr>
      <w:r>
        <w:t xml:space="preserve">               B.  General Session Spe</w:t>
      </w:r>
      <w:r w:rsidR="007E55A4">
        <w:t xml:space="preserve">cial Meeting Minutes November </w:t>
      </w:r>
    </w:p>
    <w:p w:rsidR="000B452B" w:rsidRDefault="004B095C" w:rsidP="00A40A32">
      <w:pPr>
        <w:pStyle w:val="BodyText"/>
      </w:pPr>
      <w:r>
        <w:t xml:space="preserve">                    </w:t>
      </w:r>
      <w:r w:rsidR="007E55A4">
        <w:t>12, 2018</w:t>
      </w:r>
      <w:r w:rsidR="000B452B">
        <w:t xml:space="preserve"> </w:t>
      </w:r>
    </w:p>
    <w:p w:rsidR="004B095C" w:rsidRDefault="000B452B" w:rsidP="00A40A32">
      <w:pPr>
        <w:pStyle w:val="BodyText"/>
      </w:pPr>
      <w:r>
        <w:t xml:space="preserve">               C.  General Session S</w:t>
      </w:r>
      <w:r w:rsidR="004B095C">
        <w:t xml:space="preserve">pecial Meeting Minutes October 27, </w:t>
      </w:r>
    </w:p>
    <w:p w:rsidR="000B452B" w:rsidRDefault="004B095C" w:rsidP="00A40A32">
      <w:pPr>
        <w:pStyle w:val="BodyText"/>
      </w:pPr>
      <w:r>
        <w:t xml:space="preserve">                     2018</w:t>
      </w:r>
    </w:p>
    <w:p w:rsidR="000B452B" w:rsidRDefault="000B452B" w:rsidP="00A40A32">
      <w:pPr>
        <w:pStyle w:val="BodyText"/>
      </w:pPr>
      <w:r>
        <w:t xml:space="preserve"> </w:t>
      </w:r>
      <w:r w:rsidR="004B095C">
        <w:t xml:space="preserve">              D.  November Architectural Minutes</w:t>
      </w:r>
    </w:p>
    <w:p w:rsidR="000B452B" w:rsidRDefault="004B095C" w:rsidP="00A40A32">
      <w:pPr>
        <w:pStyle w:val="BodyText"/>
      </w:pPr>
      <w:r>
        <w:t xml:space="preserve">               E.   December Architectural Minutes</w:t>
      </w:r>
    </w:p>
    <w:p w:rsidR="004B095C" w:rsidRDefault="004B095C" w:rsidP="00A40A32">
      <w:pPr>
        <w:pStyle w:val="BodyText"/>
      </w:pPr>
      <w:r>
        <w:t xml:space="preserve">               F.   November Financial Statement</w:t>
      </w:r>
    </w:p>
    <w:p w:rsidR="005F586B" w:rsidRDefault="005F586B" w:rsidP="00A40A32">
      <w:pPr>
        <w:pStyle w:val="BodyText"/>
      </w:pPr>
      <w:r>
        <w:t xml:space="preserve">               G.  Ratify plumbing repair 16551 grunion #104 $1050.00</w:t>
      </w:r>
    </w:p>
    <w:p w:rsidR="005F586B" w:rsidRDefault="005F586B" w:rsidP="00A40A32">
      <w:pPr>
        <w:pStyle w:val="BodyText"/>
      </w:pPr>
      <w:r>
        <w:t xml:space="preserve">               H.  Ratify DWI Pond pump repairs $3309.00</w:t>
      </w:r>
    </w:p>
    <w:p w:rsidR="005F586B" w:rsidRDefault="005F586B" w:rsidP="00A40A32">
      <w:pPr>
        <w:pStyle w:val="BodyText"/>
      </w:pPr>
      <w:r>
        <w:t xml:space="preserve">                I.   Ratify Grunion Exit gate repairs $1020.50</w:t>
      </w:r>
    </w:p>
    <w:p w:rsidR="005F586B" w:rsidRDefault="005F586B" w:rsidP="00A40A32">
      <w:pPr>
        <w:pStyle w:val="BodyText"/>
      </w:pPr>
      <w:r>
        <w:t xml:space="preserve">               J.   Ratify Lago Exit gate repairs $3061.50</w:t>
      </w:r>
    </w:p>
    <w:p w:rsidR="005F586B" w:rsidRDefault="005F586B" w:rsidP="00A40A32">
      <w:pPr>
        <w:pStyle w:val="BodyText"/>
      </w:pPr>
      <w:r>
        <w:t xml:space="preserve">               K.  Ratify roof repairs 4831nLago #200 $1718.00</w:t>
      </w:r>
    </w:p>
    <w:p w:rsidR="005F586B" w:rsidRDefault="005F586B" w:rsidP="00A40A32">
      <w:pPr>
        <w:pStyle w:val="BodyText"/>
      </w:pPr>
      <w:r>
        <w:t xml:space="preserve">               L.  Ratify roof repair 16551 Grunion #103 $1052.00</w:t>
      </w:r>
    </w:p>
    <w:p w:rsidR="00EC4009" w:rsidRDefault="00C06CF1" w:rsidP="00EC4009">
      <w:pPr>
        <w:pStyle w:val="BodyText"/>
      </w:pPr>
      <w:r>
        <w:t xml:space="preserve">                                            </w:t>
      </w:r>
    </w:p>
    <w:p w:rsidR="009C7FA2" w:rsidRDefault="00EC4009" w:rsidP="00A40A32">
      <w:pPr>
        <w:pStyle w:val="BodyText"/>
      </w:pPr>
      <w:r>
        <w:t xml:space="preserve">V.  </w:t>
      </w:r>
      <w:r>
        <w:tab/>
        <w:t xml:space="preserve">    </w:t>
      </w:r>
      <w:r w:rsidRPr="009328BB">
        <w:rPr>
          <w:b/>
        </w:rPr>
        <w:t>OLD BUSINESS</w:t>
      </w:r>
    </w:p>
    <w:p w:rsidR="00E7252A" w:rsidRDefault="00EC4009" w:rsidP="00A40A32">
      <w:pPr>
        <w:pStyle w:val="BodyText"/>
      </w:pPr>
      <w:r>
        <w:t xml:space="preserve">                A.</w:t>
      </w:r>
      <w:r w:rsidR="00E7252A">
        <w:t xml:space="preserve">  </w:t>
      </w:r>
      <w:r w:rsidR="00E7252A" w:rsidRPr="00F22EC1">
        <w:rPr>
          <w:b/>
        </w:rPr>
        <w:t>Title 22 compliance pool controllers</w:t>
      </w:r>
      <w:r w:rsidR="00E7252A">
        <w:t xml:space="preserve"> </w:t>
      </w:r>
      <w:r w:rsidR="00E7252A" w:rsidRPr="001A01FB">
        <w:rPr>
          <w:b/>
        </w:rPr>
        <w:t>Aquatic</w:t>
      </w:r>
      <w:r w:rsidR="00F22EC1">
        <w:rPr>
          <w:b/>
        </w:rPr>
        <w:t xml:space="preserve"> Bal </w:t>
      </w:r>
    </w:p>
    <w:p w:rsidR="00EC4009" w:rsidRDefault="00E7252A" w:rsidP="00A40A32">
      <w:pPr>
        <w:pStyle w:val="BodyText"/>
      </w:pPr>
      <w:r>
        <w:t xml:space="preserve">                    $9302.14 each pool &amp; Spa</w:t>
      </w:r>
    </w:p>
    <w:p w:rsidR="00EC4009" w:rsidRDefault="00EC4009" w:rsidP="00A40A32">
      <w:pPr>
        <w:pStyle w:val="BodyText"/>
      </w:pPr>
      <w:r>
        <w:t xml:space="preserve">           </w:t>
      </w:r>
      <w:r w:rsidR="00E7252A">
        <w:t xml:space="preserve">        </w:t>
      </w:r>
      <w:r w:rsidR="00E7252A" w:rsidRPr="001A01FB">
        <w:rPr>
          <w:b/>
        </w:rPr>
        <w:t xml:space="preserve"> Aquatic Balance </w:t>
      </w:r>
      <w:r w:rsidR="00E7252A">
        <w:t>o</w:t>
      </w:r>
      <w:r w:rsidR="001A01FB">
        <w:t>ptional testing $606.66 per month</w:t>
      </w:r>
    </w:p>
    <w:p w:rsidR="00E7252A" w:rsidRDefault="00E7252A" w:rsidP="00A40A32">
      <w:pPr>
        <w:pStyle w:val="BodyText"/>
      </w:pPr>
      <w:r>
        <w:t xml:space="preserve">                    Pool Service and monitoring $</w:t>
      </w:r>
      <w:r w:rsidR="001A01FB">
        <w:t>1101.00 per month</w:t>
      </w:r>
    </w:p>
    <w:p w:rsidR="001A01FB" w:rsidRDefault="001A01FB" w:rsidP="00A40A32">
      <w:pPr>
        <w:pStyle w:val="BodyText"/>
      </w:pPr>
      <w:r>
        <w:t xml:space="preserve">                    </w:t>
      </w:r>
      <w:proofErr w:type="spellStart"/>
      <w:r w:rsidRPr="001A01FB">
        <w:rPr>
          <w:b/>
        </w:rPr>
        <w:t>Aquatrends</w:t>
      </w:r>
      <w:proofErr w:type="spellEnd"/>
      <w:r>
        <w:t xml:space="preserve">- pool service and monitoring $1292.00 per </w:t>
      </w:r>
    </w:p>
    <w:p w:rsidR="001A01FB" w:rsidRDefault="001A01FB" w:rsidP="00A40A32">
      <w:pPr>
        <w:pStyle w:val="BodyText"/>
      </w:pPr>
      <w:r>
        <w:t xml:space="preserve">                     Month</w:t>
      </w:r>
    </w:p>
    <w:p w:rsidR="00142CDB" w:rsidRDefault="001A01FB" w:rsidP="00A40A32">
      <w:pPr>
        <w:pStyle w:val="BodyText"/>
      </w:pPr>
      <w:r>
        <w:t xml:space="preserve">                    </w:t>
      </w:r>
      <w:r w:rsidRPr="00142CDB">
        <w:rPr>
          <w:b/>
        </w:rPr>
        <w:t xml:space="preserve">One Stop pool service </w:t>
      </w:r>
      <w:r w:rsidR="00142CDB">
        <w:t xml:space="preserve">– pool service and monitoring </w:t>
      </w:r>
    </w:p>
    <w:p w:rsidR="001A01FB" w:rsidRDefault="00142CDB" w:rsidP="00A40A32">
      <w:pPr>
        <w:pStyle w:val="BodyText"/>
      </w:pPr>
      <w:r>
        <w:t xml:space="preserve">                    $2673.50 per month (chemicals included)</w:t>
      </w:r>
    </w:p>
    <w:p w:rsidR="00142CDB" w:rsidRDefault="00142CDB" w:rsidP="00A40A32">
      <w:pPr>
        <w:pStyle w:val="BodyText"/>
      </w:pPr>
      <w:r>
        <w:t xml:space="preserve">                     Or $1585.00 per month (chemicals excluded)</w:t>
      </w:r>
    </w:p>
    <w:p w:rsidR="00142CDB" w:rsidRDefault="00142CDB" w:rsidP="00A40A32">
      <w:pPr>
        <w:pStyle w:val="BodyText"/>
      </w:pPr>
      <w:r>
        <w:t xml:space="preserve">                B.  </w:t>
      </w:r>
      <w:r w:rsidRPr="00F22EC1">
        <w:rPr>
          <w:b/>
        </w:rPr>
        <w:t>Pest Control Services</w:t>
      </w:r>
    </w:p>
    <w:p w:rsidR="00F22EC1" w:rsidRDefault="00142CDB" w:rsidP="00A40A32">
      <w:pPr>
        <w:pStyle w:val="BodyText"/>
      </w:pPr>
      <w:r>
        <w:t xml:space="preserve">                     </w:t>
      </w:r>
      <w:r w:rsidRPr="00F22EC1">
        <w:rPr>
          <w:b/>
        </w:rPr>
        <w:t xml:space="preserve">Animal Pest </w:t>
      </w:r>
      <w:r w:rsidR="00F22EC1" w:rsidRPr="00F22EC1">
        <w:rPr>
          <w:b/>
        </w:rPr>
        <w:t>roden</w:t>
      </w:r>
      <w:r w:rsidR="00F22EC1">
        <w:t xml:space="preserve">t &amp; insect </w:t>
      </w:r>
      <w:r>
        <w:t xml:space="preserve">40 bait stations $425.00 </w:t>
      </w:r>
      <w:r w:rsidR="00F22EC1">
        <w:t xml:space="preserve"> </w:t>
      </w:r>
    </w:p>
    <w:p w:rsidR="00142CDB" w:rsidRDefault="00F22EC1" w:rsidP="00A40A32">
      <w:pPr>
        <w:pStyle w:val="BodyText"/>
      </w:pPr>
      <w:r>
        <w:t xml:space="preserve">                     </w:t>
      </w:r>
      <w:r w:rsidR="00142CDB">
        <w:t>per month</w:t>
      </w:r>
      <w:r>
        <w:t xml:space="preserve"> (1X)</w:t>
      </w:r>
    </w:p>
    <w:p w:rsidR="00F22EC1" w:rsidRDefault="00F22EC1" w:rsidP="00A40A32">
      <w:pPr>
        <w:pStyle w:val="BodyText"/>
      </w:pPr>
      <w:r>
        <w:t xml:space="preserve">                     </w:t>
      </w:r>
      <w:proofErr w:type="spellStart"/>
      <w:r w:rsidRPr="00F22EC1">
        <w:rPr>
          <w:b/>
        </w:rPr>
        <w:t>Bugman</w:t>
      </w:r>
      <w:proofErr w:type="spellEnd"/>
      <w:r w:rsidRPr="00F22EC1">
        <w:rPr>
          <w:b/>
        </w:rPr>
        <w:t>-</w:t>
      </w:r>
      <w:r>
        <w:t xml:space="preserve"> 12 rodent stations /pest $165.00 (1X)</w:t>
      </w:r>
    </w:p>
    <w:p w:rsidR="00F22EC1" w:rsidRDefault="00F22EC1" w:rsidP="00A40A32">
      <w:pPr>
        <w:pStyle w:val="BodyText"/>
      </w:pPr>
      <w:r>
        <w:t xml:space="preserve">                     </w:t>
      </w:r>
      <w:r w:rsidRPr="008959B2">
        <w:rPr>
          <w:b/>
        </w:rPr>
        <w:t>Newport Exterminate</w:t>
      </w:r>
      <w:r>
        <w:t xml:space="preserve">- </w:t>
      </w:r>
      <w:r w:rsidR="008959B2">
        <w:t>70 bait station $280.00 (1X)</w:t>
      </w:r>
    </w:p>
    <w:p w:rsidR="00E7252A" w:rsidRDefault="008959B2" w:rsidP="00A40A32">
      <w:pPr>
        <w:pStyle w:val="BodyText"/>
      </w:pPr>
      <w:r>
        <w:t xml:space="preserve">                      Pest – no bid</w:t>
      </w:r>
    </w:p>
    <w:p w:rsidR="00EC4009" w:rsidRDefault="00EC4009" w:rsidP="00A40A32">
      <w:pPr>
        <w:pStyle w:val="BodyText"/>
      </w:pPr>
    </w:p>
    <w:p w:rsidR="00EC4009" w:rsidRPr="009328BB" w:rsidRDefault="00EC4009" w:rsidP="00A40A32">
      <w:pPr>
        <w:pStyle w:val="BodyText"/>
        <w:rPr>
          <w:b/>
        </w:rPr>
      </w:pPr>
      <w:r>
        <w:t xml:space="preserve">VI.          </w:t>
      </w:r>
      <w:r w:rsidRPr="009328BB">
        <w:rPr>
          <w:b/>
        </w:rPr>
        <w:t xml:space="preserve"> NEW BUSINESS</w:t>
      </w:r>
    </w:p>
    <w:p w:rsidR="00EC4009" w:rsidRDefault="00EC4009" w:rsidP="00A40A32">
      <w:pPr>
        <w:pStyle w:val="BodyText"/>
      </w:pPr>
      <w:r w:rsidRPr="009328BB">
        <w:rPr>
          <w:b/>
        </w:rPr>
        <w:t xml:space="preserve">               </w:t>
      </w:r>
      <w:r w:rsidR="008959B2">
        <w:t xml:space="preserve"> A.  Pool Heater Inspection $170.00 </w:t>
      </w:r>
    </w:p>
    <w:p w:rsidR="008959B2" w:rsidRDefault="008959B2" w:rsidP="00A40A32">
      <w:pPr>
        <w:pStyle w:val="BodyText"/>
      </w:pPr>
      <w:r>
        <w:t xml:space="preserve">                B.  Termite wood repair 4831 Lago #103 $1625.00</w:t>
      </w:r>
    </w:p>
    <w:p w:rsidR="00F26729" w:rsidRDefault="008959B2" w:rsidP="00A40A32">
      <w:pPr>
        <w:pStyle w:val="BodyText"/>
      </w:pPr>
      <w:r>
        <w:t xml:space="preserve">                C.  Garage Termite wood repair inspections</w:t>
      </w:r>
      <w:r w:rsidR="00F26729">
        <w:t xml:space="preserve">/repairs </w:t>
      </w:r>
    </w:p>
    <w:p w:rsidR="008959B2" w:rsidRDefault="00F26729" w:rsidP="00A40A32">
      <w:pPr>
        <w:pStyle w:val="BodyText"/>
      </w:pPr>
      <w:r>
        <w:t xml:space="preserve">                     Discussion</w:t>
      </w:r>
    </w:p>
    <w:p w:rsidR="0030428F" w:rsidRDefault="0030428F" w:rsidP="00A40A32">
      <w:pPr>
        <w:pStyle w:val="BodyText"/>
      </w:pPr>
      <w:r>
        <w:t xml:space="preserve">                D.  Architectural Recommendation discussion pg</w:t>
      </w:r>
      <w:r w:rsidR="00371A61">
        <w:t>.</w:t>
      </w:r>
      <w:r>
        <w:t xml:space="preserve"> 16-17</w:t>
      </w:r>
    </w:p>
    <w:p w:rsidR="00371A61" w:rsidRDefault="00371A61" w:rsidP="00A40A32">
      <w:pPr>
        <w:pStyle w:val="BodyText"/>
      </w:pPr>
      <w:r>
        <w:t xml:space="preserve">.  </w:t>
      </w:r>
    </w:p>
    <w:p w:rsidR="00371A61" w:rsidRDefault="00371A61" w:rsidP="00A40A32">
      <w:pPr>
        <w:pStyle w:val="BodyText"/>
      </w:pPr>
    </w:p>
    <w:p w:rsidR="0030428F" w:rsidRDefault="0030428F" w:rsidP="00A40A32">
      <w:pPr>
        <w:pStyle w:val="BodyText"/>
      </w:pPr>
    </w:p>
    <w:p w:rsidR="00F26729" w:rsidRDefault="00F26729" w:rsidP="00A40A32">
      <w:pPr>
        <w:pStyle w:val="BodyText"/>
      </w:pPr>
    </w:p>
    <w:p w:rsidR="00F26729" w:rsidRDefault="00F26729" w:rsidP="00A40A32">
      <w:pPr>
        <w:pStyle w:val="BodyText"/>
      </w:pPr>
    </w:p>
    <w:p w:rsidR="00F22EC1" w:rsidRDefault="00EC4009" w:rsidP="008959B2">
      <w:pPr>
        <w:pStyle w:val="BodyText"/>
      </w:pPr>
      <w:r>
        <w:t xml:space="preserve">                </w:t>
      </w:r>
    </w:p>
    <w:p w:rsidR="00F22EC1" w:rsidRDefault="00F22EC1" w:rsidP="009328BB">
      <w:pPr>
        <w:pStyle w:val="BodyText"/>
      </w:pPr>
    </w:p>
    <w:p w:rsidR="00F22EC1" w:rsidRDefault="00F22EC1" w:rsidP="009328BB">
      <w:pPr>
        <w:pStyle w:val="BodyText"/>
      </w:pPr>
    </w:p>
    <w:p w:rsidR="00F22EC1" w:rsidRDefault="00F22EC1" w:rsidP="009328BB">
      <w:pPr>
        <w:pStyle w:val="BodyText"/>
      </w:pPr>
    </w:p>
    <w:p w:rsidR="00F22EC1" w:rsidRDefault="00F22EC1" w:rsidP="009328BB">
      <w:pPr>
        <w:pStyle w:val="BodyText"/>
      </w:pPr>
    </w:p>
    <w:p w:rsidR="007E55A4" w:rsidRPr="00F22EC1" w:rsidRDefault="007E55A4" w:rsidP="009328BB">
      <w:pPr>
        <w:pStyle w:val="BodyText"/>
      </w:pPr>
      <w:r>
        <w:t>10-12</w:t>
      </w:r>
    </w:p>
    <w:p w:rsidR="004B095C" w:rsidRDefault="004B095C" w:rsidP="009328BB">
      <w:pPr>
        <w:pStyle w:val="BodyText"/>
      </w:pPr>
      <w:r>
        <w:t xml:space="preserve">     13</w:t>
      </w:r>
    </w:p>
    <w:p w:rsidR="004B095C" w:rsidRDefault="004B095C" w:rsidP="009328BB">
      <w:pPr>
        <w:pStyle w:val="BodyText"/>
      </w:pPr>
    </w:p>
    <w:p w:rsidR="004B095C" w:rsidRDefault="004B095C" w:rsidP="009328BB">
      <w:pPr>
        <w:pStyle w:val="BodyText"/>
      </w:pPr>
      <w:r>
        <w:t>14-15</w:t>
      </w:r>
    </w:p>
    <w:p w:rsidR="004B095C" w:rsidRDefault="004B095C" w:rsidP="009328BB">
      <w:pPr>
        <w:pStyle w:val="BodyText"/>
      </w:pPr>
    </w:p>
    <w:p w:rsidR="004B095C" w:rsidRDefault="004B095C" w:rsidP="009328BB">
      <w:pPr>
        <w:pStyle w:val="BodyText"/>
      </w:pPr>
      <w:r>
        <w:t>16-17</w:t>
      </w:r>
    </w:p>
    <w:p w:rsidR="004B095C" w:rsidRDefault="004B095C" w:rsidP="009328BB">
      <w:pPr>
        <w:pStyle w:val="BodyText"/>
      </w:pPr>
      <w:r>
        <w:t>19-20</w:t>
      </w:r>
    </w:p>
    <w:p w:rsidR="004B095C" w:rsidRDefault="004B095C" w:rsidP="009328BB">
      <w:pPr>
        <w:pStyle w:val="BodyText"/>
      </w:pPr>
      <w:r>
        <w:t>21-77</w:t>
      </w:r>
    </w:p>
    <w:p w:rsidR="005F586B" w:rsidRDefault="005F586B" w:rsidP="009328BB">
      <w:pPr>
        <w:pStyle w:val="BodyText"/>
      </w:pPr>
      <w:r>
        <w:t xml:space="preserve">     78</w:t>
      </w:r>
    </w:p>
    <w:p w:rsidR="005F586B" w:rsidRDefault="005F586B" w:rsidP="009328BB">
      <w:pPr>
        <w:pStyle w:val="BodyText"/>
      </w:pPr>
      <w:r>
        <w:t>79-80</w:t>
      </w:r>
    </w:p>
    <w:p w:rsidR="005F586B" w:rsidRDefault="005F586B" w:rsidP="009328BB">
      <w:pPr>
        <w:pStyle w:val="BodyText"/>
      </w:pPr>
      <w:r>
        <w:t>81-82</w:t>
      </w:r>
    </w:p>
    <w:p w:rsidR="005F586B" w:rsidRDefault="005F586B" w:rsidP="009328BB">
      <w:pPr>
        <w:pStyle w:val="BodyText"/>
      </w:pPr>
      <w:r>
        <w:t>83-84</w:t>
      </w:r>
    </w:p>
    <w:p w:rsidR="005F586B" w:rsidRDefault="005F586B" w:rsidP="009328BB">
      <w:pPr>
        <w:pStyle w:val="BodyText"/>
      </w:pPr>
      <w:r>
        <w:t>85-91</w:t>
      </w:r>
    </w:p>
    <w:p w:rsidR="00371A61" w:rsidRDefault="005F586B" w:rsidP="009328BB">
      <w:pPr>
        <w:pStyle w:val="BodyText"/>
      </w:pPr>
      <w:r>
        <w:t>92-100</w:t>
      </w:r>
    </w:p>
    <w:p w:rsidR="001A01FB" w:rsidRDefault="001A01FB" w:rsidP="009328BB">
      <w:pPr>
        <w:pStyle w:val="BodyText"/>
      </w:pPr>
    </w:p>
    <w:p w:rsidR="001A01FB" w:rsidRDefault="001A01FB" w:rsidP="009328BB">
      <w:pPr>
        <w:pStyle w:val="BodyText"/>
      </w:pPr>
    </w:p>
    <w:p w:rsidR="00E7252A" w:rsidRDefault="00E7252A" w:rsidP="009328BB">
      <w:pPr>
        <w:pStyle w:val="BodyText"/>
      </w:pPr>
      <w:r>
        <w:t>101-105</w:t>
      </w:r>
    </w:p>
    <w:p w:rsidR="00E7252A" w:rsidRDefault="00E7252A" w:rsidP="009328BB">
      <w:pPr>
        <w:pStyle w:val="BodyText"/>
      </w:pPr>
    </w:p>
    <w:p w:rsidR="00E7252A" w:rsidRDefault="001A01FB" w:rsidP="009328BB">
      <w:pPr>
        <w:pStyle w:val="BodyText"/>
      </w:pPr>
      <w:r>
        <w:t xml:space="preserve">       </w:t>
      </w:r>
      <w:r w:rsidR="00E7252A">
        <w:t>106</w:t>
      </w:r>
    </w:p>
    <w:p w:rsidR="001A01FB" w:rsidRDefault="001A01FB" w:rsidP="009328BB">
      <w:pPr>
        <w:pStyle w:val="BodyText"/>
      </w:pPr>
    </w:p>
    <w:p w:rsidR="005F586B" w:rsidRDefault="001A01FB" w:rsidP="009328BB">
      <w:pPr>
        <w:pStyle w:val="BodyText"/>
      </w:pPr>
      <w:r>
        <w:t>107-112</w:t>
      </w:r>
    </w:p>
    <w:p w:rsidR="00142CDB" w:rsidRDefault="00142CDB" w:rsidP="009328BB">
      <w:pPr>
        <w:pStyle w:val="BodyText"/>
      </w:pPr>
    </w:p>
    <w:p w:rsidR="00142CDB" w:rsidRDefault="00142CDB" w:rsidP="009328BB">
      <w:pPr>
        <w:pStyle w:val="BodyText"/>
      </w:pPr>
      <w:r>
        <w:t>113-126</w:t>
      </w:r>
    </w:p>
    <w:p w:rsidR="004B095C" w:rsidRDefault="004B095C" w:rsidP="009328BB">
      <w:pPr>
        <w:pStyle w:val="BodyText"/>
      </w:pPr>
      <w:r>
        <w:t xml:space="preserve">  </w:t>
      </w:r>
    </w:p>
    <w:p w:rsidR="00BB4E9A" w:rsidRDefault="00BB4E9A" w:rsidP="009328BB">
      <w:pPr>
        <w:pStyle w:val="BodyText"/>
      </w:pPr>
    </w:p>
    <w:p w:rsidR="00C06CF1" w:rsidRDefault="00C06CF1" w:rsidP="009328BB">
      <w:pPr>
        <w:pStyle w:val="BodyText"/>
      </w:pPr>
    </w:p>
    <w:p w:rsidR="00F22EC1" w:rsidRDefault="00F22EC1" w:rsidP="009328BB">
      <w:pPr>
        <w:pStyle w:val="BodyText"/>
      </w:pPr>
      <w:r>
        <w:t>127-128</w:t>
      </w:r>
      <w:r w:rsidR="00E7252A">
        <w:t xml:space="preserve"> </w:t>
      </w:r>
    </w:p>
    <w:p w:rsidR="00F22EC1" w:rsidRDefault="00F22EC1" w:rsidP="009328BB">
      <w:pPr>
        <w:pStyle w:val="BodyText"/>
      </w:pPr>
    </w:p>
    <w:p w:rsidR="00C06CF1" w:rsidRDefault="00F22EC1" w:rsidP="009328BB">
      <w:pPr>
        <w:pStyle w:val="BodyText"/>
      </w:pPr>
      <w:r>
        <w:t>129-135</w:t>
      </w:r>
      <w:r w:rsidR="00E7252A">
        <w:t xml:space="preserve"> </w:t>
      </w:r>
    </w:p>
    <w:p w:rsidR="00C06CF1" w:rsidRDefault="008959B2" w:rsidP="009328BB">
      <w:pPr>
        <w:pStyle w:val="BodyText"/>
      </w:pPr>
      <w:r>
        <w:t>136-138</w:t>
      </w:r>
    </w:p>
    <w:p w:rsidR="008959B2" w:rsidRDefault="008959B2" w:rsidP="009328BB">
      <w:pPr>
        <w:pStyle w:val="BodyText"/>
      </w:pPr>
    </w:p>
    <w:p w:rsidR="008959B2" w:rsidRDefault="008959B2" w:rsidP="009328BB">
      <w:pPr>
        <w:pStyle w:val="BodyText"/>
      </w:pPr>
    </w:p>
    <w:p w:rsidR="008959B2" w:rsidRDefault="008959B2" w:rsidP="009328BB">
      <w:pPr>
        <w:pStyle w:val="BodyText"/>
      </w:pPr>
    </w:p>
    <w:p w:rsidR="008959B2" w:rsidRDefault="008959B2" w:rsidP="009328BB">
      <w:pPr>
        <w:pStyle w:val="BodyText"/>
      </w:pPr>
      <w:r>
        <w:t>139-140</w:t>
      </w:r>
    </w:p>
    <w:p w:rsidR="00C06CF1" w:rsidRDefault="008959B2" w:rsidP="009328BB">
      <w:pPr>
        <w:pStyle w:val="BodyText"/>
      </w:pPr>
      <w:r>
        <w:t xml:space="preserve"> 141</w:t>
      </w:r>
      <w:r w:rsidR="00E7252A">
        <w:t xml:space="preserve"> </w:t>
      </w:r>
    </w:p>
    <w:p w:rsidR="008E4F77" w:rsidRDefault="00F26729" w:rsidP="009328BB">
      <w:pPr>
        <w:pStyle w:val="BodyText"/>
      </w:pPr>
      <w:r>
        <w:t>142-143</w:t>
      </w:r>
    </w:p>
    <w:p w:rsidR="008E4F77" w:rsidRDefault="008E4F77" w:rsidP="009328BB">
      <w:pPr>
        <w:pStyle w:val="BodyText"/>
      </w:pPr>
    </w:p>
    <w:p w:rsidR="00F26729" w:rsidRDefault="00F26729" w:rsidP="009328BB">
      <w:pPr>
        <w:pStyle w:val="BodyText"/>
      </w:pPr>
    </w:p>
    <w:p w:rsidR="008E4F77" w:rsidRDefault="00F26729" w:rsidP="008E4F77">
      <w:pPr>
        <w:pStyle w:val="BodyText"/>
        <w:ind w:left="5760"/>
      </w:pPr>
      <w:r>
        <w:lastRenderedPageBreak/>
        <w:t xml:space="preserve">              </w:t>
      </w:r>
      <w:r w:rsidR="008E4F77">
        <w:t xml:space="preserve">        </w:t>
      </w:r>
      <w:r>
        <w:t xml:space="preserve">                                                                                                              </w:t>
      </w:r>
      <w:r w:rsidR="008E4F77">
        <w:t xml:space="preserve">                      </w:t>
      </w:r>
    </w:p>
    <w:p w:rsidR="00371A61" w:rsidRDefault="00371A61" w:rsidP="0030428F">
      <w:pPr>
        <w:pStyle w:val="BodyText"/>
      </w:pPr>
    </w:p>
    <w:p w:rsidR="00371A61" w:rsidRDefault="00371A61" w:rsidP="00371A61">
      <w:pPr>
        <w:pStyle w:val="BodyText"/>
      </w:pPr>
    </w:p>
    <w:p w:rsidR="00371A61" w:rsidRDefault="003B121F" w:rsidP="00371A61">
      <w:pPr>
        <w:pStyle w:val="BodyText"/>
      </w:pPr>
      <w:r>
        <w:t xml:space="preserve">  </w:t>
      </w:r>
      <w:r>
        <w:tab/>
        <w:t xml:space="preserve"> E.  Lien acct 00112 &amp; 00082 </w:t>
      </w:r>
      <w:r w:rsidR="00371A61">
        <w:t xml:space="preserve">                          </w:t>
      </w:r>
    </w:p>
    <w:p w:rsidR="00371A61" w:rsidRDefault="00371A61" w:rsidP="00371A61">
      <w:pPr>
        <w:pStyle w:val="BodyText"/>
      </w:pPr>
    </w:p>
    <w:p w:rsidR="00371A61" w:rsidRPr="008058E8" w:rsidRDefault="001367E3" w:rsidP="00371A61">
      <w:pPr>
        <w:pStyle w:val="BodyText"/>
        <w:rPr>
          <w:b/>
        </w:rPr>
      </w:pPr>
      <w:r>
        <w:t xml:space="preserve"> VII.       </w:t>
      </w:r>
      <w:r w:rsidR="003B121F" w:rsidRPr="008058E8">
        <w:rPr>
          <w:b/>
        </w:rPr>
        <w:t>CORRESPONDENCE FOR YOUR REVIEW</w:t>
      </w:r>
    </w:p>
    <w:p w:rsidR="00371A61" w:rsidRPr="008058E8" w:rsidRDefault="00371A61" w:rsidP="00371A61">
      <w:pPr>
        <w:pStyle w:val="BodyText"/>
        <w:rPr>
          <w:b/>
        </w:rPr>
      </w:pPr>
    </w:p>
    <w:p w:rsidR="00371A61" w:rsidRDefault="003B121F" w:rsidP="00371A61">
      <w:pPr>
        <w:pStyle w:val="BodyText"/>
      </w:pPr>
      <w:r>
        <w:t>VIII.</w:t>
      </w:r>
      <w:r>
        <w:tab/>
        <w:t xml:space="preserve">  </w:t>
      </w:r>
      <w:r w:rsidRPr="008058E8">
        <w:rPr>
          <w:b/>
        </w:rPr>
        <w:t xml:space="preserve"> EXECUTIVE SESSION</w:t>
      </w:r>
    </w:p>
    <w:p w:rsidR="00371A61" w:rsidRDefault="003B121F" w:rsidP="00371A61">
      <w:pPr>
        <w:pStyle w:val="BodyText"/>
      </w:pPr>
      <w:r>
        <w:t xml:space="preserve">               A.  Approval of November 29, 2018 Executive minutes</w:t>
      </w:r>
    </w:p>
    <w:p w:rsidR="003B121F" w:rsidRDefault="003B121F" w:rsidP="00371A61">
      <w:pPr>
        <w:pStyle w:val="BodyText"/>
      </w:pPr>
      <w:r>
        <w:t xml:space="preserve">               B.  Acct 00102-1 request for payment plan</w:t>
      </w:r>
    </w:p>
    <w:p w:rsidR="00371A61" w:rsidRDefault="00371A61" w:rsidP="00371A61">
      <w:pPr>
        <w:pStyle w:val="BodyText"/>
      </w:pPr>
      <w:r>
        <w:t xml:space="preserve">      </w:t>
      </w:r>
      <w:r w:rsidR="003B121F">
        <w:t xml:space="preserve">         C.  Delinquency Review</w:t>
      </w:r>
    </w:p>
    <w:p w:rsidR="003B121F" w:rsidRDefault="003B121F" w:rsidP="00371A61">
      <w:pPr>
        <w:pStyle w:val="BodyText"/>
      </w:pPr>
      <w:r>
        <w:t xml:space="preserve">               D.  Executive Correspondence</w:t>
      </w:r>
    </w:p>
    <w:p w:rsidR="003B121F" w:rsidRDefault="003B121F" w:rsidP="00371A61">
      <w:pPr>
        <w:pStyle w:val="BodyText"/>
      </w:pPr>
      <w:r>
        <w:t xml:space="preserve">               E.  Management Reports review only</w:t>
      </w:r>
    </w:p>
    <w:p w:rsidR="008058E8" w:rsidRDefault="008058E8" w:rsidP="00371A61">
      <w:pPr>
        <w:pStyle w:val="BodyText"/>
      </w:pPr>
      <w:r>
        <w:t xml:space="preserve">               F.  Community Map</w:t>
      </w:r>
    </w:p>
    <w:p w:rsidR="008058E8" w:rsidRDefault="008058E8" w:rsidP="00371A61">
      <w:pPr>
        <w:pStyle w:val="BodyText"/>
      </w:pPr>
      <w:r>
        <w:t xml:space="preserve">               G.  Annual Calendar </w:t>
      </w:r>
    </w:p>
    <w:p w:rsidR="003B121F" w:rsidRDefault="003B121F" w:rsidP="00371A61">
      <w:pPr>
        <w:pStyle w:val="BodyText"/>
      </w:pPr>
      <w:r>
        <w:t xml:space="preserve">  </w:t>
      </w:r>
    </w:p>
    <w:p w:rsidR="00371A61" w:rsidRDefault="00371A61" w:rsidP="00371A61">
      <w:pPr>
        <w:pStyle w:val="BodyText"/>
      </w:pPr>
      <w:r>
        <w:t xml:space="preserve">                                              </w:t>
      </w:r>
      <w:r w:rsidR="003B121F">
        <w:t xml:space="preserve">   </w:t>
      </w:r>
    </w:p>
    <w:p w:rsidR="00371A61" w:rsidRDefault="00371A61" w:rsidP="00371A61">
      <w:pPr>
        <w:pStyle w:val="BodyText"/>
      </w:pPr>
    </w:p>
    <w:p w:rsidR="00371A61" w:rsidRDefault="008058E8" w:rsidP="00371A61">
      <w:pPr>
        <w:pStyle w:val="BodyText"/>
        <w:rPr>
          <w:b/>
        </w:rPr>
      </w:pPr>
      <w:r>
        <w:t xml:space="preserve">         </w:t>
      </w:r>
      <w:r w:rsidRPr="008058E8">
        <w:rPr>
          <w:b/>
        </w:rPr>
        <w:t xml:space="preserve"> NEXT MEETING JANUARY 31, 2018</w:t>
      </w:r>
    </w:p>
    <w:p w:rsidR="001367E3" w:rsidRPr="008058E8" w:rsidRDefault="001367E3" w:rsidP="00371A61">
      <w:pPr>
        <w:pStyle w:val="BodyText"/>
        <w:rPr>
          <w:b/>
        </w:rPr>
      </w:pPr>
      <w:r>
        <w:rPr>
          <w:b/>
        </w:rPr>
        <w:t xml:space="preserve">          ADJOURN 8:30PM</w:t>
      </w:r>
    </w:p>
    <w:p w:rsidR="008058E8" w:rsidRDefault="00371A61" w:rsidP="008058E8">
      <w:pPr>
        <w:pStyle w:val="BodyText"/>
      </w:pPr>
      <w:r>
        <w:t xml:space="preserve">             </w:t>
      </w:r>
    </w:p>
    <w:p w:rsidR="00371A61" w:rsidRDefault="00371A61" w:rsidP="00371A61">
      <w:pPr>
        <w:pStyle w:val="BodyText"/>
      </w:pPr>
    </w:p>
    <w:p w:rsidR="00371A61" w:rsidRDefault="001367E3" w:rsidP="00371A61">
      <w:pPr>
        <w:pStyle w:val="BodyText"/>
      </w:pPr>
      <w:r>
        <w:t xml:space="preserve">               </w:t>
      </w:r>
    </w:p>
    <w:p w:rsidR="00371A61" w:rsidRDefault="001367E3" w:rsidP="00371A61">
      <w:pPr>
        <w:pStyle w:val="BodyText"/>
      </w:pPr>
      <w:r>
        <w:t xml:space="preserve">                </w:t>
      </w:r>
    </w:p>
    <w:p w:rsidR="00371A61" w:rsidRDefault="001367E3" w:rsidP="00371A61">
      <w:pPr>
        <w:pStyle w:val="BodyText"/>
      </w:pPr>
      <w:r>
        <w:t xml:space="preserve">               </w:t>
      </w:r>
    </w:p>
    <w:p w:rsidR="00371A61" w:rsidRDefault="00371A61" w:rsidP="00371A61">
      <w:pPr>
        <w:pStyle w:val="BodyText"/>
      </w:pPr>
      <w:r>
        <w:t xml:space="preserve">       </w:t>
      </w:r>
      <w:r w:rsidR="001367E3">
        <w:t xml:space="preserve">        </w:t>
      </w:r>
    </w:p>
    <w:p w:rsidR="00371A61" w:rsidRDefault="00371A61" w:rsidP="00371A61">
      <w:pPr>
        <w:pStyle w:val="BodyText"/>
      </w:pPr>
      <w:r>
        <w:t xml:space="preserve"> </w:t>
      </w:r>
      <w:r w:rsidR="001367E3">
        <w:t xml:space="preserve">              </w:t>
      </w:r>
    </w:p>
    <w:p w:rsidR="00371A61" w:rsidRDefault="00371A61" w:rsidP="00371A61">
      <w:pPr>
        <w:pStyle w:val="BodyText"/>
      </w:pPr>
      <w:r>
        <w:t xml:space="preserve">                                            </w:t>
      </w:r>
    </w:p>
    <w:p w:rsidR="00371A61" w:rsidRDefault="001367E3" w:rsidP="00371A61">
      <w:pPr>
        <w:pStyle w:val="BodyText"/>
      </w:pPr>
      <w:r>
        <w:t xml:space="preserve">  </w:t>
      </w:r>
      <w:r>
        <w:tab/>
        <w:t xml:space="preserve">    </w:t>
      </w:r>
    </w:p>
    <w:p w:rsidR="00371A61" w:rsidRDefault="00371A61" w:rsidP="00371A61">
      <w:pPr>
        <w:pStyle w:val="BodyText"/>
      </w:pPr>
      <w:r>
        <w:t xml:space="preserve">   </w:t>
      </w:r>
      <w:r w:rsidR="001367E3">
        <w:t xml:space="preserve">             </w:t>
      </w:r>
    </w:p>
    <w:p w:rsidR="00371A61" w:rsidRDefault="00371A61" w:rsidP="00371A61">
      <w:pPr>
        <w:pStyle w:val="BodyText"/>
      </w:pPr>
      <w:r>
        <w:t xml:space="preserve">            </w:t>
      </w:r>
      <w:r w:rsidR="001367E3">
        <w:t xml:space="preserve">        </w:t>
      </w:r>
    </w:p>
    <w:p w:rsidR="00371A61" w:rsidRDefault="00371A61" w:rsidP="00371A61">
      <w:pPr>
        <w:pStyle w:val="BodyText"/>
      </w:pPr>
      <w:r>
        <w:t xml:space="preserve">      </w:t>
      </w:r>
      <w:r w:rsidR="001367E3">
        <w:t xml:space="preserve">              </w:t>
      </w:r>
    </w:p>
    <w:p w:rsidR="00371A61" w:rsidRDefault="00371A61" w:rsidP="00371A61">
      <w:pPr>
        <w:pStyle w:val="BodyText"/>
      </w:pPr>
      <w:r>
        <w:t xml:space="preserve">  </w:t>
      </w:r>
      <w:r w:rsidR="001367E3">
        <w:t xml:space="preserve">                  </w:t>
      </w:r>
    </w:p>
    <w:p w:rsidR="00371A61" w:rsidRDefault="00371A61" w:rsidP="00371A61">
      <w:pPr>
        <w:pStyle w:val="BodyText"/>
      </w:pPr>
      <w:r>
        <w:t xml:space="preserve">      </w:t>
      </w:r>
      <w:r w:rsidR="001367E3">
        <w:t xml:space="preserve">              </w:t>
      </w:r>
    </w:p>
    <w:p w:rsidR="00371A61" w:rsidRDefault="001367E3" w:rsidP="00371A61">
      <w:pPr>
        <w:pStyle w:val="BodyText"/>
      </w:pPr>
      <w:r>
        <w:t xml:space="preserve">                     </w:t>
      </w:r>
    </w:p>
    <w:p w:rsidR="00371A61" w:rsidRDefault="00371A61" w:rsidP="00371A61">
      <w:pPr>
        <w:pStyle w:val="BodyText"/>
      </w:pPr>
      <w:r>
        <w:t xml:space="preserve">        </w:t>
      </w:r>
      <w:r w:rsidR="001367E3">
        <w:t xml:space="preserve">            </w:t>
      </w:r>
    </w:p>
    <w:p w:rsidR="00371A61" w:rsidRDefault="001367E3" w:rsidP="00371A61">
      <w:pPr>
        <w:pStyle w:val="BodyText"/>
      </w:pPr>
      <w:r>
        <w:t xml:space="preserve">                    </w:t>
      </w:r>
    </w:p>
    <w:p w:rsidR="00371A61" w:rsidRDefault="001367E3" w:rsidP="00371A61">
      <w:pPr>
        <w:pStyle w:val="BodyText"/>
      </w:pPr>
      <w:r>
        <w:t xml:space="preserve">                     </w:t>
      </w:r>
    </w:p>
    <w:p w:rsidR="00371A61" w:rsidRDefault="001367E3" w:rsidP="00371A61">
      <w:pPr>
        <w:pStyle w:val="BodyText"/>
      </w:pPr>
      <w:r>
        <w:t xml:space="preserve">                </w:t>
      </w:r>
    </w:p>
    <w:p w:rsidR="00371A61" w:rsidRDefault="00371A61" w:rsidP="00371A61">
      <w:pPr>
        <w:pStyle w:val="BodyText"/>
      </w:pPr>
      <w:r>
        <w:t xml:space="preserve">            </w:t>
      </w:r>
      <w:r w:rsidR="001367E3">
        <w:t xml:space="preserve">         </w:t>
      </w: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</w:p>
    <w:p w:rsidR="00371A61" w:rsidRDefault="001367E3" w:rsidP="00371A61">
      <w:pPr>
        <w:pStyle w:val="BodyText"/>
      </w:pPr>
      <w:r>
        <w:t xml:space="preserve">               </w:t>
      </w:r>
      <w:r w:rsidR="00371A61">
        <w:t xml:space="preserve"> </w:t>
      </w:r>
    </w:p>
    <w:p w:rsidR="00371A61" w:rsidRDefault="001367E3" w:rsidP="00371A61">
      <w:pPr>
        <w:pStyle w:val="BodyText"/>
      </w:pPr>
      <w:r>
        <w:t xml:space="preserve">                </w:t>
      </w:r>
    </w:p>
    <w:p w:rsidR="00371A61" w:rsidRDefault="00371A61" w:rsidP="00371A61">
      <w:pPr>
        <w:pStyle w:val="BodyText"/>
      </w:pPr>
      <w:r>
        <w:t xml:space="preserve">  </w:t>
      </w: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  <w:r>
        <w:t xml:space="preserve">                </w:t>
      </w:r>
    </w:p>
    <w:p w:rsidR="003B121F" w:rsidRDefault="003B121F" w:rsidP="00371A61">
      <w:pPr>
        <w:pStyle w:val="BodyText"/>
      </w:pPr>
    </w:p>
    <w:p w:rsidR="008058E8" w:rsidRDefault="008058E8" w:rsidP="00371A61">
      <w:pPr>
        <w:pStyle w:val="BodyText"/>
      </w:pPr>
      <w:r>
        <w:t xml:space="preserve">      </w:t>
      </w:r>
    </w:p>
    <w:p w:rsidR="008058E8" w:rsidRDefault="008058E8" w:rsidP="00371A61">
      <w:pPr>
        <w:pStyle w:val="BodyText"/>
      </w:pPr>
    </w:p>
    <w:p w:rsidR="008058E8" w:rsidRDefault="008058E8" w:rsidP="00371A61">
      <w:pPr>
        <w:pStyle w:val="BodyText"/>
      </w:pPr>
      <w:r>
        <w:t xml:space="preserve">        </w:t>
      </w:r>
    </w:p>
    <w:p w:rsidR="008058E8" w:rsidRDefault="008058E8" w:rsidP="00371A61">
      <w:pPr>
        <w:pStyle w:val="BodyText"/>
      </w:pPr>
    </w:p>
    <w:p w:rsidR="008058E8" w:rsidRDefault="008058E8" w:rsidP="00371A61">
      <w:pPr>
        <w:pStyle w:val="BodyText"/>
      </w:pPr>
    </w:p>
    <w:p w:rsidR="008058E8" w:rsidRDefault="008058E8" w:rsidP="00371A61">
      <w:pPr>
        <w:pStyle w:val="BodyText"/>
      </w:pPr>
    </w:p>
    <w:p w:rsidR="001367E3" w:rsidRDefault="001367E3" w:rsidP="00371A61">
      <w:pPr>
        <w:pStyle w:val="BodyText"/>
      </w:pPr>
    </w:p>
    <w:p w:rsidR="001367E3" w:rsidRDefault="001367E3" w:rsidP="00371A61">
      <w:pPr>
        <w:pStyle w:val="BodyText"/>
      </w:pPr>
    </w:p>
    <w:p w:rsidR="001367E3" w:rsidRDefault="001367E3" w:rsidP="00371A61">
      <w:pPr>
        <w:pStyle w:val="BodyText"/>
      </w:pPr>
    </w:p>
    <w:p w:rsidR="001367E3" w:rsidRDefault="001367E3" w:rsidP="00371A61">
      <w:pPr>
        <w:pStyle w:val="BodyText"/>
      </w:pPr>
    </w:p>
    <w:p w:rsidR="001367E3" w:rsidRDefault="001367E3" w:rsidP="00371A61">
      <w:pPr>
        <w:pStyle w:val="BodyText"/>
      </w:pPr>
    </w:p>
    <w:p w:rsidR="001367E3" w:rsidRDefault="001367E3" w:rsidP="00371A61">
      <w:pPr>
        <w:pStyle w:val="BodyText"/>
      </w:pPr>
    </w:p>
    <w:p w:rsidR="001367E3" w:rsidRDefault="001367E3" w:rsidP="00371A61">
      <w:pPr>
        <w:pStyle w:val="BodyText"/>
      </w:pPr>
    </w:p>
    <w:p w:rsidR="008058E8" w:rsidRDefault="008058E8" w:rsidP="00371A61">
      <w:pPr>
        <w:pStyle w:val="BodyText"/>
      </w:pPr>
      <w:r>
        <w:t>144-148</w:t>
      </w:r>
    </w:p>
    <w:p w:rsidR="001367E3" w:rsidRDefault="001367E3" w:rsidP="00371A61">
      <w:pPr>
        <w:pStyle w:val="BodyText"/>
      </w:pPr>
    </w:p>
    <w:p w:rsidR="003B121F" w:rsidRDefault="001367E3" w:rsidP="00371A61">
      <w:pPr>
        <w:pStyle w:val="BodyText"/>
      </w:pPr>
      <w:r>
        <w:t xml:space="preserve">        </w:t>
      </w:r>
      <w:r w:rsidR="003B121F">
        <w:t>151</w:t>
      </w:r>
    </w:p>
    <w:p w:rsidR="003B121F" w:rsidRDefault="003B121F" w:rsidP="00371A61">
      <w:pPr>
        <w:pStyle w:val="BodyText"/>
      </w:pPr>
      <w:r>
        <w:t xml:space="preserve">        152</w:t>
      </w:r>
    </w:p>
    <w:p w:rsidR="003B121F" w:rsidRDefault="003B121F" w:rsidP="00371A61">
      <w:pPr>
        <w:pStyle w:val="BodyText"/>
      </w:pPr>
      <w:r>
        <w:t xml:space="preserve"> 153-172</w:t>
      </w:r>
    </w:p>
    <w:p w:rsidR="003B121F" w:rsidRDefault="003B121F" w:rsidP="00371A61">
      <w:pPr>
        <w:pStyle w:val="BodyText"/>
      </w:pPr>
      <w:r>
        <w:t xml:space="preserve"> 173-180</w:t>
      </w:r>
    </w:p>
    <w:p w:rsidR="003B121F" w:rsidRDefault="008058E8" w:rsidP="00371A61">
      <w:pPr>
        <w:pStyle w:val="BodyText"/>
      </w:pPr>
      <w:r>
        <w:t xml:space="preserve"> </w:t>
      </w:r>
      <w:r w:rsidR="003B121F">
        <w:t>181-</w:t>
      </w:r>
      <w:r>
        <w:t>183</w:t>
      </w:r>
    </w:p>
    <w:p w:rsidR="008058E8" w:rsidRDefault="008058E8" w:rsidP="00371A61">
      <w:pPr>
        <w:pStyle w:val="BodyText"/>
      </w:pPr>
      <w:r>
        <w:t xml:space="preserve"> </w:t>
      </w:r>
    </w:p>
    <w:p w:rsidR="008058E8" w:rsidRDefault="008058E8" w:rsidP="00371A61">
      <w:pPr>
        <w:pStyle w:val="BodyText"/>
      </w:pPr>
    </w:p>
    <w:p w:rsidR="003B121F" w:rsidRDefault="003B121F" w:rsidP="00371A61">
      <w:pPr>
        <w:pStyle w:val="BodyText"/>
      </w:pPr>
    </w:p>
    <w:p w:rsidR="00371A61" w:rsidRDefault="003B121F" w:rsidP="00371A61">
      <w:pPr>
        <w:pStyle w:val="BodyText"/>
      </w:pPr>
      <w:r>
        <w:t xml:space="preserve">     </w:t>
      </w: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</w:p>
    <w:p w:rsidR="00371A61" w:rsidRDefault="00371A61" w:rsidP="00371A61">
      <w:pPr>
        <w:pStyle w:val="BodyText"/>
      </w:pPr>
    </w:p>
    <w:p w:rsidR="00F26729" w:rsidRPr="00F26729" w:rsidRDefault="00F26729" w:rsidP="00F2672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729">
        <w:t xml:space="preserve">                                                                  </w:t>
      </w:r>
    </w:p>
    <w:p w:rsidR="00C06CF1" w:rsidRPr="00F26729" w:rsidRDefault="00C06CF1" w:rsidP="009328BB">
      <w:pPr>
        <w:pStyle w:val="BodyText"/>
        <w:rPr>
          <w:b/>
        </w:rPr>
      </w:pPr>
    </w:p>
    <w:p w:rsidR="00C06CF1" w:rsidRDefault="00C06CF1" w:rsidP="009328BB">
      <w:pPr>
        <w:pStyle w:val="BodyText"/>
      </w:pPr>
    </w:p>
    <w:p w:rsidR="00C06CF1" w:rsidRDefault="00C06CF1" w:rsidP="009328BB">
      <w:pPr>
        <w:pStyle w:val="BodyText"/>
      </w:pPr>
    </w:p>
    <w:p w:rsidR="00C06CF1" w:rsidRDefault="00C06CF1" w:rsidP="009328BB">
      <w:pPr>
        <w:pStyle w:val="BodyText"/>
      </w:pPr>
    </w:p>
    <w:p w:rsidR="00C06CF1" w:rsidRDefault="00C06CF1" w:rsidP="00142CDB">
      <w:pPr>
        <w:pStyle w:val="BodyText"/>
      </w:pPr>
    </w:p>
    <w:p w:rsidR="00C06CF1" w:rsidRDefault="00C06CF1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BB4E9A" w:rsidRDefault="00BB4E9A" w:rsidP="009328BB">
      <w:pPr>
        <w:pStyle w:val="BodyText"/>
      </w:pPr>
    </w:p>
    <w:p w:rsidR="005629F4" w:rsidRDefault="005629F4" w:rsidP="009328BB">
      <w:pPr>
        <w:pStyle w:val="BodyText"/>
        <w:spacing w:before="10"/>
        <w:jc w:val="center"/>
        <w:rPr>
          <w:sz w:val="21"/>
        </w:rPr>
      </w:pPr>
    </w:p>
    <w:p w:rsidR="005629F4" w:rsidRDefault="005629F4">
      <w:pPr>
        <w:pStyle w:val="BodyText"/>
        <w:ind w:left="182"/>
      </w:pPr>
    </w:p>
    <w:p w:rsidR="005629F4" w:rsidRDefault="005629F4">
      <w:pPr>
        <w:pStyle w:val="BodyText"/>
        <w:rPr>
          <w:sz w:val="24"/>
        </w:rPr>
      </w:pPr>
    </w:p>
    <w:p w:rsidR="005629F4" w:rsidRDefault="005629F4">
      <w:pPr>
        <w:pStyle w:val="BodyText"/>
        <w:spacing w:before="2"/>
        <w:rPr>
          <w:sz w:val="20"/>
        </w:rPr>
      </w:pPr>
    </w:p>
    <w:p w:rsidR="005629F4" w:rsidRDefault="005629F4">
      <w:pPr>
        <w:pStyle w:val="BodyText"/>
        <w:ind w:left="112"/>
      </w:pPr>
    </w:p>
    <w:sectPr w:rsidR="005629F4" w:rsidSect="0030428F">
      <w:type w:val="continuous"/>
      <w:pgSz w:w="12240" w:h="15840"/>
      <w:pgMar w:top="640" w:right="0" w:bottom="280" w:left="1400" w:header="720" w:footer="720" w:gutter="0"/>
      <w:cols w:num="2" w:space="720" w:equalWidth="0">
        <w:col w:w="6734" w:space="1929"/>
        <w:col w:w="10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AEE"/>
    <w:multiLevelType w:val="hybridMultilevel"/>
    <w:tmpl w:val="DD660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26B82"/>
    <w:multiLevelType w:val="hybridMultilevel"/>
    <w:tmpl w:val="319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E40"/>
    <w:multiLevelType w:val="hybridMultilevel"/>
    <w:tmpl w:val="870073F2"/>
    <w:lvl w:ilvl="0" w:tplc="8A926D5A">
      <w:start w:val="1"/>
      <w:numFmt w:val="upperRoman"/>
      <w:lvlText w:val="%1."/>
      <w:lvlJc w:val="left"/>
      <w:pPr>
        <w:ind w:left="832" w:hanging="72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0DC5888">
      <w:start w:val="1"/>
      <w:numFmt w:val="upperLetter"/>
      <w:lvlText w:val="%2."/>
      <w:lvlJc w:val="left"/>
      <w:pPr>
        <w:ind w:left="1192" w:hanging="35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C4EAE8FE">
      <w:start w:val="1"/>
      <w:numFmt w:val="decimal"/>
      <w:lvlText w:val="%3."/>
      <w:lvlJc w:val="left"/>
      <w:pPr>
        <w:ind w:left="1506" w:hanging="30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1D362564">
      <w:numFmt w:val="bullet"/>
      <w:lvlText w:val="•"/>
      <w:lvlJc w:val="left"/>
      <w:pPr>
        <w:ind w:left="1500" w:hanging="308"/>
      </w:pPr>
      <w:rPr>
        <w:rFonts w:hint="default"/>
        <w:lang w:val="en-US" w:eastAsia="en-US" w:bidi="en-US"/>
      </w:rPr>
    </w:lvl>
    <w:lvl w:ilvl="4" w:tplc="E44CFDFC">
      <w:numFmt w:val="bullet"/>
      <w:lvlText w:val="•"/>
      <w:lvlJc w:val="left"/>
      <w:pPr>
        <w:ind w:left="2544" w:hanging="308"/>
      </w:pPr>
      <w:rPr>
        <w:rFonts w:hint="default"/>
        <w:lang w:val="en-US" w:eastAsia="en-US" w:bidi="en-US"/>
      </w:rPr>
    </w:lvl>
    <w:lvl w:ilvl="5" w:tplc="59CC7B5C">
      <w:numFmt w:val="bullet"/>
      <w:lvlText w:val="•"/>
      <w:lvlJc w:val="left"/>
      <w:pPr>
        <w:ind w:left="3588" w:hanging="308"/>
      </w:pPr>
      <w:rPr>
        <w:rFonts w:hint="default"/>
        <w:lang w:val="en-US" w:eastAsia="en-US" w:bidi="en-US"/>
      </w:rPr>
    </w:lvl>
    <w:lvl w:ilvl="6" w:tplc="02326F1C">
      <w:numFmt w:val="bullet"/>
      <w:lvlText w:val="•"/>
      <w:lvlJc w:val="left"/>
      <w:pPr>
        <w:ind w:left="4633" w:hanging="308"/>
      </w:pPr>
      <w:rPr>
        <w:rFonts w:hint="default"/>
        <w:lang w:val="en-US" w:eastAsia="en-US" w:bidi="en-US"/>
      </w:rPr>
    </w:lvl>
    <w:lvl w:ilvl="7" w:tplc="0C847708">
      <w:numFmt w:val="bullet"/>
      <w:lvlText w:val="•"/>
      <w:lvlJc w:val="left"/>
      <w:pPr>
        <w:ind w:left="5677" w:hanging="308"/>
      </w:pPr>
      <w:rPr>
        <w:rFonts w:hint="default"/>
        <w:lang w:val="en-US" w:eastAsia="en-US" w:bidi="en-US"/>
      </w:rPr>
    </w:lvl>
    <w:lvl w:ilvl="8" w:tplc="F122647A">
      <w:numFmt w:val="bullet"/>
      <w:lvlText w:val="•"/>
      <w:lvlJc w:val="left"/>
      <w:pPr>
        <w:ind w:left="6721" w:hanging="3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F4"/>
    <w:rsid w:val="000B452B"/>
    <w:rsid w:val="001367E3"/>
    <w:rsid w:val="00142CDB"/>
    <w:rsid w:val="001551C2"/>
    <w:rsid w:val="001A01FB"/>
    <w:rsid w:val="001B4504"/>
    <w:rsid w:val="00250924"/>
    <w:rsid w:val="0030428F"/>
    <w:rsid w:val="00371A61"/>
    <w:rsid w:val="003B121F"/>
    <w:rsid w:val="004B095C"/>
    <w:rsid w:val="00513FD7"/>
    <w:rsid w:val="005629F4"/>
    <w:rsid w:val="005B2779"/>
    <w:rsid w:val="005F586B"/>
    <w:rsid w:val="006F6A38"/>
    <w:rsid w:val="007A3B67"/>
    <w:rsid w:val="007B4B1B"/>
    <w:rsid w:val="007B7189"/>
    <w:rsid w:val="007E55A4"/>
    <w:rsid w:val="007F0AB8"/>
    <w:rsid w:val="008058E8"/>
    <w:rsid w:val="008959B2"/>
    <w:rsid w:val="008E4F77"/>
    <w:rsid w:val="009328BB"/>
    <w:rsid w:val="009C7FA2"/>
    <w:rsid w:val="00A40A32"/>
    <w:rsid w:val="00BB4E9A"/>
    <w:rsid w:val="00C06CF1"/>
    <w:rsid w:val="00C92426"/>
    <w:rsid w:val="00D4327E"/>
    <w:rsid w:val="00E7252A"/>
    <w:rsid w:val="00EC4009"/>
    <w:rsid w:val="00F22EC1"/>
    <w:rsid w:val="00F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B4B3"/>
  <w15:docId w15:val="{4BDA7139-5B28-448F-8687-6197F27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52" w:lineRule="exact"/>
      <w:ind w:left="22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3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67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F2672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3E0F-56DB-4C5D-8E56-1D93C5F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646</Words>
  <Characters>3721</Characters>
  <Application>Microsoft Office Word</Application>
  <DocSecurity>0</DocSecurity>
  <Lines>465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Evans</dc:creator>
  <cp:lastModifiedBy>Linda Alexander</cp:lastModifiedBy>
  <cp:revision>8</cp:revision>
  <cp:lastPrinted>2018-07-17T18:55:00Z</cp:lastPrinted>
  <dcterms:created xsi:type="dcterms:W3CDTF">2018-11-21T00:38:00Z</dcterms:created>
  <dcterms:modified xsi:type="dcterms:W3CDTF">2018-12-21T05:09:00Z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2018-07-17T00:00:00Z</vt:filetime>
  </property>
</Properties>
</file>